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763181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763181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1A2BF7E2" w:rsidR="00A258B5" w:rsidRPr="00763181" w:rsidRDefault="00A258B5" w:rsidP="00A6797E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63181">
        <w:rPr>
          <w:rFonts w:ascii="Arial" w:hAnsi="Arial" w:cs="Arial"/>
          <w:b/>
          <w:bCs/>
          <w:color w:val="000000" w:themeColor="text1"/>
          <w:sz w:val="24"/>
          <w:szCs w:val="24"/>
        </w:rPr>
        <w:t>Module 3: Measurement of electrical and solar parameter</w:t>
      </w:r>
    </w:p>
    <w:p w14:paraId="209E17B8" w14:textId="3B283B6B" w:rsidR="00A258B5" w:rsidRPr="00763181" w:rsidRDefault="00A258B5" w:rsidP="00A6797E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63181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3761BE" w:rsidRPr="00763181">
        <w:rPr>
          <w:rFonts w:ascii="Arial" w:hAnsi="Arial" w:cs="Arial"/>
          <w:b/>
          <w:bCs/>
          <w:color w:val="000000" w:themeColor="text1"/>
          <w:sz w:val="24"/>
          <w:szCs w:val="24"/>
        </w:rPr>
        <w:t>10</w:t>
      </w:r>
      <w:r w:rsidRPr="00763181">
        <w:rPr>
          <w:rFonts w:ascii="Arial" w:hAnsi="Arial" w:cs="Arial"/>
          <w:b/>
          <w:bCs/>
          <w:color w:val="000000" w:themeColor="text1"/>
          <w:sz w:val="24"/>
          <w:szCs w:val="24"/>
        </w:rPr>
        <w:t>: Assignment -</w:t>
      </w:r>
      <w:bookmarkEnd w:id="0"/>
      <w:r w:rsidR="00F3778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761BE" w:rsidRPr="0076318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Determine </w:t>
      </w:r>
      <w:r w:rsidR="00A6797E" w:rsidRPr="00763181">
        <w:rPr>
          <w:rFonts w:ascii="Arial" w:hAnsi="Arial" w:cs="Arial"/>
          <w:b/>
          <w:bCs/>
          <w:color w:val="000000" w:themeColor="text1"/>
          <w:sz w:val="24"/>
          <w:szCs w:val="24"/>
        </w:rPr>
        <w:t>solar r</w:t>
      </w:r>
      <w:r w:rsidR="003761BE" w:rsidRPr="00763181">
        <w:rPr>
          <w:rFonts w:ascii="Arial" w:hAnsi="Arial" w:cs="Arial"/>
          <w:b/>
          <w:bCs/>
          <w:color w:val="000000" w:themeColor="text1"/>
          <w:sz w:val="24"/>
          <w:szCs w:val="24"/>
        </w:rPr>
        <w:t>adiation using online data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A258B5" w:rsidRPr="00763181" w14:paraId="4B625B0D" w14:textId="77777777" w:rsidTr="00A258B5">
        <w:trPr>
          <w:trHeight w:val="397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BFA4628" w14:textId="2CADBA43" w:rsidR="00A258B5" w:rsidRPr="00763181" w:rsidRDefault="00A258B5" w:rsidP="001E65DF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18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3761BE" w:rsidRPr="0076318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10</w:t>
            </w:r>
            <w:r w:rsidRPr="0076318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763181" w14:paraId="06ECB55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5E779B84" w:rsidR="00A258B5" w:rsidRPr="00763181" w:rsidRDefault="00A258B5" w:rsidP="001E65DF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181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763181" w:rsidRDefault="00A258B5" w:rsidP="001E65DF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763181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763181" w14:paraId="1FB9851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2D960B78" w:rsidR="00A258B5" w:rsidRPr="00763181" w:rsidRDefault="00A258B5" w:rsidP="001E65DF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181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763181" w:rsidRDefault="00A258B5" w:rsidP="001E65DF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763181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763181" w14:paraId="0C8D7214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7042BF60" w:rsidR="00A258B5" w:rsidRPr="00763181" w:rsidRDefault="00A258B5" w:rsidP="001E65DF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181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763181" w:rsidRDefault="00A258B5" w:rsidP="001E65DF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763181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763181" w14:paraId="48858A79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4BB4BC56" w:rsidR="00A258B5" w:rsidRPr="00763181" w:rsidRDefault="00A258B5" w:rsidP="001E65DF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181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9A420A8" w14:textId="0D9FB004" w:rsidR="00A258B5" w:rsidRPr="00763181" w:rsidRDefault="003761BE" w:rsidP="001E65DF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763181">
              <w:rPr>
                <w:rFonts w:ascii="Arial" w:hAnsi="Arial" w:cs="Arial"/>
                <w:sz w:val="20"/>
                <w:szCs w:val="20"/>
              </w:rPr>
              <w:t>Determine solar radiation using online data.</w:t>
            </w:r>
          </w:p>
        </w:tc>
      </w:tr>
      <w:tr w:rsidR="00A258B5" w:rsidRPr="00763181" w14:paraId="46F9F91B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06047A7E" w:rsidR="00A258B5" w:rsidRPr="00763181" w:rsidRDefault="00A258B5" w:rsidP="001E65DF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181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1E65DF" w:rsidRPr="00763181">
              <w:rPr>
                <w:rFonts w:ascii="Arial" w:hAnsi="Arial" w:cs="Arial"/>
                <w:b/>
                <w:bCs/>
                <w:sz w:val="20"/>
                <w:szCs w:val="20"/>
              </w:rPr>
              <w:t>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C197068" w14:textId="7F766985" w:rsidR="00A258B5" w:rsidRPr="00763181" w:rsidRDefault="009115E8" w:rsidP="001E65D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3181">
              <w:rPr>
                <w:rFonts w:ascii="Arial" w:hAnsi="Arial" w:cs="Arial"/>
                <w:sz w:val="20"/>
                <w:szCs w:val="20"/>
              </w:rPr>
              <w:t xml:space="preserve">Learn </w:t>
            </w:r>
            <w:r w:rsidR="001E65DF" w:rsidRPr="00763181">
              <w:rPr>
                <w:rFonts w:ascii="Arial" w:hAnsi="Arial" w:cs="Arial"/>
                <w:sz w:val="20"/>
                <w:szCs w:val="20"/>
              </w:rPr>
              <w:t>how to</w:t>
            </w:r>
            <w:r w:rsidR="0045754A" w:rsidRPr="007631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61BE" w:rsidRPr="00763181">
              <w:rPr>
                <w:rFonts w:ascii="Arial" w:hAnsi="Arial" w:cs="Arial"/>
                <w:sz w:val="20"/>
                <w:szCs w:val="20"/>
              </w:rPr>
              <w:t>determine solar radiation using online data from the reliable source</w:t>
            </w:r>
            <w:r w:rsidR="0045754A" w:rsidRPr="007631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763181" w14:paraId="0698099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31F3030E" w:rsidR="00A258B5" w:rsidRPr="00763181" w:rsidRDefault="00A258B5" w:rsidP="001E65DF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181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1E65DF" w:rsidRPr="00763181">
              <w:rPr>
                <w:rFonts w:ascii="Arial" w:hAnsi="Arial" w:cs="Arial"/>
                <w:b/>
                <w:bCs/>
                <w:sz w:val="20"/>
                <w:szCs w:val="20"/>
              </w:rPr>
              <w:t>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2D027EB" w14:textId="011CFD36" w:rsidR="00FD0757" w:rsidRPr="00763181" w:rsidRDefault="00A258B5" w:rsidP="001E65DF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3181">
              <w:rPr>
                <w:rFonts w:ascii="Arial" w:hAnsi="Arial" w:cs="Arial"/>
                <w:sz w:val="20"/>
                <w:szCs w:val="20"/>
              </w:rPr>
              <w:t>The objective of the assignment is</w:t>
            </w:r>
            <w:r w:rsidR="0045754A" w:rsidRPr="00763181"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="003761BE" w:rsidRPr="00763181">
              <w:rPr>
                <w:rFonts w:ascii="Arial" w:hAnsi="Arial" w:cs="Arial"/>
                <w:sz w:val="20"/>
                <w:szCs w:val="20"/>
              </w:rPr>
              <w:t>determine and understand the solar radiation data.</w:t>
            </w:r>
          </w:p>
        </w:tc>
      </w:tr>
      <w:tr w:rsidR="00A258B5" w:rsidRPr="00763181" w14:paraId="24870687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0304F800" w:rsidR="00A258B5" w:rsidRPr="00763181" w:rsidRDefault="00A258B5" w:rsidP="001E65DF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181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1E65DF" w:rsidRPr="00763181">
              <w:rPr>
                <w:rFonts w:ascii="Arial" w:hAnsi="Arial" w:cs="Arial"/>
                <w:b/>
                <w:bCs/>
                <w:sz w:val="20"/>
                <w:szCs w:val="20"/>
              </w:rPr>
              <w:t>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02A2A2E" w14:textId="1C07B054" w:rsidR="00A258B5" w:rsidRPr="00763181" w:rsidRDefault="00A93EF1" w:rsidP="001E65DF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63181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1E65D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A869848" w14:textId="5C99BF4A" w:rsidR="009115E8" w:rsidRPr="00763181" w:rsidRDefault="009115E8" w:rsidP="001E65DF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63181">
              <w:rPr>
                <w:rFonts w:ascii="Arial" w:hAnsi="Arial" w:cs="Arial"/>
                <w:sz w:val="20"/>
                <w:szCs w:val="20"/>
              </w:rPr>
              <w:t>Gather the required tools and equipment.</w:t>
            </w:r>
          </w:p>
          <w:p w14:paraId="2BA17DC0" w14:textId="24D4DDD1" w:rsidR="009115E8" w:rsidRPr="00763181" w:rsidRDefault="009115E8" w:rsidP="001E65DF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63181">
              <w:rPr>
                <w:rFonts w:ascii="Arial" w:hAnsi="Arial" w:cs="Arial"/>
                <w:sz w:val="20"/>
                <w:szCs w:val="20"/>
              </w:rPr>
              <w:t>Read and carefully follow the instructions given carefully and complete the assigned task.</w:t>
            </w:r>
          </w:p>
          <w:p w14:paraId="5CA943EF" w14:textId="7CBB0342" w:rsidR="009115E8" w:rsidRPr="00763181" w:rsidRDefault="001E65DF" w:rsidP="001E65DF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63181">
              <w:rPr>
                <w:rFonts w:ascii="Arial" w:hAnsi="Arial" w:cs="Arial"/>
                <w:sz w:val="20"/>
                <w:szCs w:val="20"/>
              </w:rPr>
              <w:t>Record</w:t>
            </w:r>
            <w:r w:rsidR="009115E8" w:rsidRPr="00763181">
              <w:rPr>
                <w:rFonts w:ascii="Arial" w:hAnsi="Arial" w:cs="Arial"/>
                <w:sz w:val="20"/>
                <w:szCs w:val="20"/>
              </w:rPr>
              <w:t xml:space="preserve"> your findings, obtained values and any observation during the analysis.</w:t>
            </w:r>
          </w:p>
          <w:p w14:paraId="5517FCB0" w14:textId="43C698BB" w:rsidR="009115E8" w:rsidRPr="00763181" w:rsidRDefault="009115E8" w:rsidP="001E65DF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63181">
              <w:rPr>
                <w:rFonts w:ascii="Arial" w:hAnsi="Arial" w:cs="Arial"/>
                <w:sz w:val="20"/>
                <w:szCs w:val="20"/>
              </w:rPr>
              <w:t>Notes is also included so as to assist participants to let tally the results with the measured value or results.</w:t>
            </w:r>
          </w:p>
          <w:p w14:paraId="5CA0EBE8" w14:textId="2D78E30E" w:rsidR="00A258B5" w:rsidRPr="00F37786" w:rsidRDefault="009115E8" w:rsidP="001E65DF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63181">
              <w:rPr>
                <w:rFonts w:ascii="Arial" w:hAnsi="Arial" w:cs="Arial"/>
                <w:sz w:val="20"/>
                <w:szCs w:val="20"/>
              </w:rPr>
              <w:t>After completing the assigned tasks, discuss your results with class and answer any related questions.</w:t>
            </w:r>
          </w:p>
        </w:tc>
      </w:tr>
      <w:tr w:rsidR="00A258B5" w:rsidRPr="00763181" w14:paraId="2C29EBAD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64D3C767" w:rsidR="00A258B5" w:rsidRPr="00763181" w:rsidRDefault="00A258B5" w:rsidP="001E65DF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181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1E65DF" w:rsidRPr="00763181">
              <w:rPr>
                <w:rFonts w:ascii="Arial" w:hAnsi="Arial" w:cs="Arial"/>
                <w:b/>
                <w:bCs/>
                <w:sz w:val="20"/>
                <w:szCs w:val="20"/>
              </w:rPr>
              <w:t>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158866E" w14:textId="5BF9545E" w:rsidR="00A258B5" w:rsidRPr="00763181" w:rsidRDefault="00736226" w:rsidP="001E65D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763181">
              <w:rPr>
                <w:rFonts w:ascii="Arial" w:hAnsi="Arial" w:cs="Arial"/>
                <w:sz w:val="20"/>
                <w:szCs w:val="20"/>
              </w:rPr>
              <w:t>6</w:t>
            </w:r>
            <w:r w:rsidR="002E48E8" w:rsidRPr="00763181">
              <w:rPr>
                <w:rFonts w:ascii="Arial" w:hAnsi="Arial" w:cs="Arial"/>
                <w:sz w:val="20"/>
                <w:szCs w:val="20"/>
              </w:rPr>
              <w:t>0</w:t>
            </w:r>
            <w:r w:rsidR="00A258B5" w:rsidRPr="00763181">
              <w:rPr>
                <w:rFonts w:ascii="Arial" w:hAnsi="Arial" w:cs="Arial"/>
                <w:sz w:val="20"/>
                <w:szCs w:val="20"/>
              </w:rPr>
              <w:t xml:space="preserve">’ </w:t>
            </w:r>
          </w:p>
        </w:tc>
      </w:tr>
    </w:tbl>
    <w:p w14:paraId="4FE0DB8B" w14:textId="77777777" w:rsidR="002760B1" w:rsidRPr="00763181" w:rsidRDefault="002760B1" w:rsidP="002760B1">
      <w:pPr>
        <w:rPr>
          <w:rFonts w:ascii="Arial" w:hAnsi="Arial" w:cs="Arial"/>
          <w:sz w:val="20"/>
          <w:szCs w:val="20"/>
        </w:rPr>
      </w:pPr>
    </w:p>
    <w:p w14:paraId="44AC6B2B" w14:textId="77777777" w:rsidR="001E65DF" w:rsidRDefault="001E65DF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14:paraId="6E570EF5" w14:textId="2C19D5F5" w:rsidR="00AF5D34" w:rsidRPr="001E65DF" w:rsidRDefault="009115E8" w:rsidP="001E65DF">
      <w:pPr>
        <w:spacing w:before="120" w:after="120"/>
        <w:rPr>
          <w:rFonts w:ascii="Arial" w:hAnsi="Arial" w:cs="Arial"/>
          <w:b/>
          <w:bCs/>
          <w:color w:val="C00000"/>
        </w:rPr>
      </w:pPr>
      <w:r w:rsidRPr="001E65DF">
        <w:rPr>
          <w:rFonts w:ascii="Arial" w:hAnsi="Arial" w:cs="Arial"/>
          <w:b/>
          <w:bCs/>
          <w:color w:val="C00000"/>
        </w:rPr>
        <w:lastRenderedPageBreak/>
        <w:t xml:space="preserve">Task </w:t>
      </w:r>
      <w:r w:rsidR="00AF5D34" w:rsidRPr="001E65DF">
        <w:rPr>
          <w:rFonts w:ascii="Arial" w:hAnsi="Arial" w:cs="Arial"/>
          <w:b/>
          <w:bCs/>
          <w:color w:val="C00000"/>
        </w:rPr>
        <w:t>1</w:t>
      </w:r>
      <w:r w:rsidR="001E65DF" w:rsidRPr="001E65DF">
        <w:rPr>
          <w:rFonts w:ascii="Arial" w:hAnsi="Arial" w:cs="Arial"/>
          <w:b/>
          <w:bCs/>
          <w:color w:val="C00000"/>
        </w:rPr>
        <w:t>:</w:t>
      </w:r>
      <w:r w:rsidR="00AF5D34" w:rsidRPr="001E65DF">
        <w:rPr>
          <w:rFonts w:ascii="Arial" w:hAnsi="Arial" w:cs="Arial"/>
          <w:b/>
          <w:bCs/>
          <w:color w:val="C00000"/>
        </w:rPr>
        <w:t xml:space="preserve"> </w:t>
      </w:r>
      <w:r w:rsidR="003761BE" w:rsidRPr="001E65DF">
        <w:rPr>
          <w:rFonts w:ascii="Arial" w:hAnsi="Arial" w:cs="Arial"/>
          <w:b/>
          <w:bCs/>
          <w:color w:val="C00000"/>
        </w:rPr>
        <w:t>List out the tools and resources available for solar radiation</w:t>
      </w:r>
      <w:r w:rsidR="0045754A" w:rsidRPr="001E65DF">
        <w:rPr>
          <w:rFonts w:ascii="Arial" w:hAnsi="Arial" w:cs="Arial"/>
          <w:b/>
          <w:bCs/>
          <w:color w:val="C00000"/>
        </w:rPr>
        <w:t>.</w:t>
      </w:r>
    </w:p>
    <w:p w14:paraId="2BA791E2" w14:textId="3EC8D742" w:rsidR="00736226" w:rsidRPr="001E65DF" w:rsidRDefault="003761BE" w:rsidP="00736226">
      <w:pPr>
        <w:rPr>
          <w:rFonts w:ascii="Arial" w:hAnsi="Arial" w:cs="Arial"/>
          <w:b/>
          <w:bCs/>
        </w:rPr>
      </w:pPr>
      <w:r w:rsidRPr="001E65DF">
        <w:rPr>
          <w:rFonts w:ascii="Arial" w:hAnsi="Arial" w:cs="Arial"/>
          <w:b/>
          <w:bCs/>
        </w:rPr>
        <w:t>Answer</w:t>
      </w:r>
      <w:r w:rsidR="00EE4F23">
        <w:rPr>
          <w:rFonts w:ascii="Arial" w:hAnsi="Arial" w:cs="Arial"/>
          <w:b/>
          <w:bCs/>
        </w:rPr>
        <w:t>:</w:t>
      </w:r>
      <w:r w:rsidRPr="001E65DF">
        <w:rPr>
          <w:rFonts w:ascii="Arial" w:hAnsi="Arial" w:cs="Arial"/>
          <w:b/>
          <w:bCs/>
        </w:rPr>
        <w:t xml:space="preserve"> </w:t>
      </w:r>
    </w:p>
    <w:p w14:paraId="49AB1760" w14:textId="686CCD5F" w:rsidR="003761BE" w:rsidRPr="001E65DF" w:rsidRDefault="003761BE" w:rsidP="001E65DF">
      <w:pPr>
        <w:pStyle w:val="ListParagraph"/>
        <w:numPr>
          <w:ilvl w:val="0"/>
          <w:numId w:val="83"/>
        </w:numPr>
        <w:spacing w:after="60"/>
        <w:ind w:left="36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>_____________________</w:t>
      </w:r>
    </w:p>
    <w:p w14:paraId="3FB2E212" w14:textId="472E2BDA" w:rsidR="003761BE" w:rsidRPr="001E65DF" w:rsidRDefault="003761BE" w:rsidP="001E65DF">
      <w:pPr>
        <w:pStyle w:val="ListParagraph"/>
        <w:numPr>
          <w:ilvl w:val="0"/>
          <w:numId w:val="83"/>
        </w:numPr>
        <w:spacing w:after="60"/>
        <w:ind w:left="36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>_____________________</w:t>
      </w:r>
    </w:p>
    <w:p w14:paraId="4A5FBE6C" w14:textId="1165627C" w:rsidR="003761BE" w:rsidRPr="001E65DF" w:rsidRDefault="003761BE" w:rsidP="001E65DF">
      <w:pPr>
        <w:pStyle w:val="ListParagraph"/>
        <w:numPr>
          <w:ilvl w:val="0"/>
          <w:numId w:val="83"/>
        </w:numPr>
        <w:spacing w:after="60"/>
        <w:ind w:left="36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>_____________________</w:t>
      </w:r>
    </w:p>
    <w:p w14:paraId="3A1F207B" w14:textId="7631EACC" w:rsidR="003761BE" w:rsidRPr="001E65DF" w:rsidRDefault="003761BE" w:rsidP="001E65DF">
      <w:pPr>
        <w:spacing w:before="120" w:after="60"/>
        <w:rPr>
          <w:rFonts w:ascii="Arial" w:hAnsi="Arial" w:cs="Arial"/>
          <w:b/>
          <w:bCs/>
        </w:rPr>
      </w:pPr>
      <w:r w:rsidRPr="001E65DF">
        <w:rPr>
          <w:rFonts w:ascii="Arial" w:hAnsi="Arial" w:cs="Arial"/>
          <w:b/>
          <w:bCs/>
        </w:rPr>
        <w:t>N</w:t>
      </w:r>
      <w:r w:rsidR="009115E8" w:rsidRPr="001E65DF">
        <w:rPr>
          <w:rFonts w:ascii="Arial" w:hAnsi="Arial" w:cs="Arial"/>
          <w:b/>
          <w:bCs/>
        </w:rPr>
        <w:t>otes</w:t>
      </w:r>
    </w:p>
    <w:p w14:paraId="3F140F39" w14:textId="29EF2640" w:rsidR="003761BE" w:rsidRPr="001E65DF" w:rsidRDefault="003761BE" w:rsidP="001E65DF">
      <w:pPr>
        <w:pStyle w:val="ListParagraph"/>
        <w:numPr>
          <w:ilvl w:val="0"/>
          <w:numId w:val="84"/>
        </w:numPr>
        <w:spacing w:after="60"/>
        <w:ind w:left="360"/>
        <w:contextualSpacing w:val="0"/>
        <w:rPr>
          <w:rFonts w:ascii="Arial" w:hAnsi="Arial" w:cs="Arial"/>
          <w:b/>
          <w:bCs/>
          <w:u w:val="single"/>
        </w:rPr>
      </w:pPr>
      <w:r w:rsidRPr="001E65DF">
        <w:rPr>
          <w:rFonts w:ascii="Arial" w:hAnsi="Arial" w:cs="Arial"/>
        </w:rPr>
        <w:t>PVGIS (Photovoltaic Geographical Information System) – provides free solar radiation data globally.</w:t>
      </w:r>
    </w:p>
    <w:p w14:paraId="1FE047FC" w14:textId="4902C38E" w:rsidR="00C7532F" w:rsidRPr="001E65DF" w:rsidRDefault="00C7532F" w:rsidP="001E65DF">
      <w:pPr>
        <w:pStyle w:val="ListParagraph"/>
        <w:numPr>
          <w:ilvl w:val="0"/>
          <w:numId w:val="84"/>
        </w:numPr>
        <w:spacing w:after="60"/>
        <w:ind w:left="360"/>
        <w:contextualSpacing w:val="0"/>
        <w:rPr>
          <w:rFonts w:ascii="Arial" w:hAnsi="Arial" w:cs="Arial"/>
          <w:b/>
          <w:bCs/>
          <w:u w:val="single"/>
        </w:rPr>
      </w:pPr>
      <w:proofErr w:type="spellStart"/>
      <w:r w:rsidRPr="001E65DF">
        <w:rPr>
          <w:rFonts w:ascii="Arial" w:hAnsi="Arial" w:cs="Arial"/>
        </w:rPr>
        <w:t>SolarGIS</w:t>
      </w:r>
      <w:proofErr w:type="spellEnd"/>
      <w:r w:rsidRPr="001E65DF">
        <w:rPr>
          <w:rFonts w:ascii="Arial" w:hAnsi="Arial" w:cs="Arial"/>
        </w:rPr>
        <w:t xml:space="preserve"> – offers high resolution solar data and maps for many regions</w:t>
      </w:r>
    </w:p>
    <w:p w14:paraId="607FEB4C" w14:textId="6F45D158" w:rsidR="00C7532F" w:rsidRPr="001E65DF" w:rsidRDefault="003761BE" w:rsidP="001E65DF">
      <w:pPr>
        <w:pStyle w:val="ListParagraph"/>
        <w:numPr>
          <w:ilvl w:val="0"/>
          <w:numId w:val="84"/>
        </w:numPr>
        <w:spacing w:after="120"/>
        <w:ind w:left="360"/>
        <w:contextualSpacing w:val="0"/>
        <w:rPr>
          <w:rFonts w:ascii="Arial" w:hAnsi="Arial" w:cs="Arial"/>
          <w:b/>
          <w:bCs/>
          <w:u w:val="single"/>
        </w:rPr>
      </w:pPr>
      <w:r w:rsidRPr="001E65DF">
        <w:rPr>
          <w:rFonts w:ascii="Arial" w:hAnsi="Arial" w:cs="Arial"/>
        </w:rPr>
        <w:t>NREL’s NSRDB (National Solar Radiation Database)</w:t>
      </w:r>
    </w:p>
    <w:p w14:paraId="49E0FA5E" w14:textId="11601FBA" w:rsidR="00203F95" w:rsidRPr="001E65DF" w:rsidRDefault="009115E8" w:rsidP="00203F95">
      <w:pPr>
        <w:spacing w:before="120" w:after="120"/>
        <w:rPr>
          <w:rFonts w:ascii="Arial" w:hAnsi="Arial" w:cs="Arial"/>
          <w:b/>
          <w:bCs/>
          <w:color w:val="C00000"/>
        </w:rPr>
      </w:pPr>
      <w:r w:rsidRPr="001E65DF">
        <w:rPr>
          <w:rFonts w:ascii="Arial" w:hAnsi="Arial" w:cs="Arial"/>
          <w:b/>
          <w:bCs/>
          <w:color w:val="C00000"/>
        </w:rPr>
        <w:t xml:space="preserve">Task </w:t>
      </w:r>
      <w:r w:rsidR="00A93EF1" w:rsidRPr="001E65DF">
        <w:rPr>
          <w:rFonts w:ascii="Arial" w:hAnsi="Arial" w:cs="Arial"/>
          <w:b/>
          <w:bCs/>
          <w:color w:val="C00000"/>
        </w:rPr>
        <w:t>2</w:t>
      </w:r>
      <w:r w:rsidR="00203F95" w:rsidRPr="001E65DF">
        <w:rPr>
          <w:rFonts w:ascii="Arial" w:hAnsi="Arial" w:cs="Arial"/>
          <w:b/>
          <w:bCs/>
          <w:color w:val="C00000"/>
        </w:rPr>
        <w:t xml:space="preserve">. </w:t>
      </w:r>
      <w:r w:rsidR="00C7532F" w:rsidRPr="001E65DF">
        <w:rPr>
          <w:rFonts w:ascii="Arial" w:hAnsi="Arial" w:cs="Arial"/>
          <w:b/>
          <w:bCs/>
          <w:color w:val="C00000"/>
        </w:rPr>
        <w:t>Determine solar radiation for your current location</w:t>
      </w:r>
      <w:r w:rsidR="00431765" w:rsidRPr="001E65DF">
        <w:rPr>
          <w:rFonts w:ascii="Arial" w:hAnsi="Arial" w:cs="Arial"/>
          <w:b/>
          <w:bCs/>
          <w:color w:val="C00000"/>
        </w:rPr>
        <w:t>.</w:t>
      </w:r>
    </w:p>
    <w:p w14:paraId="56F1D3E5" w14:textId="7409894B" w:rsidR="00203F95" w:rsidRPr="001E65DF" w:rsidRDefault="00203F95" w:rsidP="001E65DF">
      <w:pPr>
        <w:pStyle w:val="ListParagraph"/>
        <w:numPr>
          <w:ilvl w:val="0"/>
          <w:numId w:val="88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1E65DF">
        <w:rPr>
          <w:rFonts w:ascii="Arial" w:hAnsi="Arial" w:cs="Arial"/>
          <w:b/>
          <w:bCs/>
        </w:rPr>
        <w:t>Required tools/equipment</w:t>
      </w:r>
    </w:p>
    <w:p w14:paraId="19987C8A" w14:textId="6B27CCBE" w:rsidR="00431765" w:rsidRPr="001E65DF" w:rsidRDefault="00C7532F" w:rsidP="001E65DF">
      <w:pPr>
        <w:pStyle w:val="ListParagraph"/>
        <w:numPr>
          <w:ilvl w:val="0"/>
          <w:numId w:val="84"/>
        </w:numPr>
        <w:spacing w:after="60"/>
        <w:ind w:left="36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>Laptop</w:t>
      </w:r>
    </w:p>
    <w:p w14:paraId="63DCEEDE" w14:textId="2CE505BF" w:rsidR="00203F95" w:rsidRPr="001E65DF" w:rsidRDefault="00203F95" w:rsidP="001E65DF">
      <w:pPr>
        <w:pStyle w:val="ListParagraph"/>
        <w:numPr>
          <w:ilvl w:val="0"/>
          <w:numId w:val="88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1E65DF">
        <w:rPr>
          <w:rFonts w:ascii="Arial" w:hAnsi="Arial" w:cs="Arial"/>
          <w:b/>
          <w:bCs/>
        </w:rPr>
        <w:t>Instruction</w:t>
      </w:r>
      <w:r w:rsidR="00612AAD" w:rsidRPr="001E65DF">
        <w:rPr>
          <w:rFonts w:ascii="Arial" w:hAnsi="Arial" w:cs="Arial"/>
          <w:b/>
          <w:bCs/>
        </w:rPr>
        <w:t>s</w:t>
      </w:r>
    </w:p>
    <w:p w14:paraId="4821B546" w14:textId="33699C40" w:rsidR="00C7532F" w:rsidRPr="001E65DF" w:rsidRDefault="00C7532F" w:rsidP="001E65DF">
      <w:pPr>
        <w:pStyle w:val="ListParagraph"/>
        <w:numPr>
          <w:ilvl w:val="0"/>
          <w:numId w:val="84"/>
        </w:numPr>
        <w:spacing w:after="60"/>
        <w:ind w:left="36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>Choose an online tool.</w:t>
      </w:r>
    </w:p>
    <w:p w14:paraId="4701D885" w14:textId="26D7A4E2" w:rsidR="00431765" w:rsidRPr="001E65DF" w:rsidRDefault="00C7532F" w:rsidP="001E65DF">
      <w:pPr>
        <w:pStyle w:val="ListParagraph"/>
        <w:numPr>
          <w:ilvl w:val="0"/>
          <w:numId w:val="72"/>
        </w:numPr>
        <w:spacing w:after="60" w:line="257" w:lineRule="auto"/>
        <w:ind w:left="72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>Let’s use PVGIS (offers free and easy to access solar radiation data).</w:t>
      </w:r>
    </w:p>
    <w:p w14:paraId="769D9A4C" w14:textId="4835C792" w:rsidR="00431765" w:rsidRPr="001E65DF" w:rsidRDefault="00C7532F" w:rsidP="001E65DF">
      <w:pPr>
        <w:pStyle w:val="ListParagraph"/>
        <w:numPr>
          <w:ilvl w:val="0"/>
          <w:numId w:val="84"/>
        </w:numPr>
        <w:spacing w:after="60"/>
        <w:ind w:left="36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>Input the coordinates of the location.</w:t>
      </w:r>
    </w:p>
    <w:p w14:paraId="1ABB1781" w14:textId="74A9A86B" w:rsidR="00431765" w:rsidRPr="001E65DF" w:rsidRDefault="00C7532F" w:rsidP="001E65DF">
      <w:pPr>
        <w:pStyle w:val="ListParagraph"/>
        <w:numPr>
          <w:ilvl w:val="0"/>
          <w:numId w:val="72"/>
        </w:numPr>
        <w:spacing w:after="60" w:line="257" w:lineRule="auto"/>
        <w:ind w:left="72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>Example: Coordinates for Kathmandu = 27.7172° N, 85.3240° E</w:t>
      </w:r>
    </w:p>
    <w:p w14:paraId="2C92B055" w14:textId="6E7B8CD7" w:rsidR="00431765" w:rsidRPr="001E65DF" w:rsidRDefault="00431765" w:rsidP="001E65DF">
      <w:pPr>
        <w:pStyle w:val="ListParagraph"/>
        <w:numPr>
          <w:ilvl w:val="0"/>
          <w:numId w:val="84"/>
        </w:numPr>
        <w:spacing w:after="60"/>
        <w:ind w:left="36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>Co</w:t>
      </w:r>
      <w:r w:rsidR="00C7532F" w:rsidRPr="001E65DF">
        <w:rPr>
          <w:rFonts w:ascii="Arial" w:hAnsi="Arial" w:cs="Arial"/>
        </w:rPr>
        <w:t>llect solar radiation data.</w:t>
      </w:r>
    </w:p>
    <w:p w14:paraId="078C14EB" w14:textId="3CBA63B1" w:rsidR="00C7532F" w:rsidRPr="001E65DF" w:rsidRDefault="00C7532F" w:rsidP="001E65DF">
      <w:pPr>
        <w:pStyle w:val="ListParagraph"/>
        <w:numPr>
          <w:ilvl w:val="0"/>
          <w:numId w:val="72"/>
        </w:numPr>
        <w:spacing w:after="60" w:line="257" w:lineRule="auto"/>
        <w:ind w:left="72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 xml:space="preserve">Select the “Solar </w:t>
      </w:r>
      <w:r w:rsidR="000A431C" w:rsidRPr="001E65DF">
        <w:rPr>
          <w:rFonts w:ascii="Arial" w:hAnsi="Arial" w:cs="Arial"/>
        </w:rPr>
        <w:t>r</w:t>
      </w:r>
      <w:r w:rsidRPr="001E65DF">
        <w:rPr>
          <w:rFonts w:ascii="Arial" w:hAnsi="Arial" w:cs="Arial"/>
        </w:rPr>
        <w:t>adiation” Tab: Once the location is set, choose the solar radiation option from the interface.</w:t>
      </w:r>
    </w:p>
    <w:p w14:paraId="617A5E6C" w14:textId="3D8D2DD9" w:rsidR="00C7532F" w:rsidRPr="001E65DF" w:rsidRDefault="00C7532F" w:rsidP="001E65DF">
      <w:pPr>
        <w:pStyle w:val="ListParagraph"/>
        <w:numPr>
          <w:ilvl w:val="0"/>
          <w:numId w:val="72"/>
        </w:numPr>
        <w:spacing w:after="60" w:line="257" w:lineRule="auto"/>
        <w:ind w:left="72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 xml:space="preserve">Time </w:t>
      </w:r>
      <w:r w:rsidR="000A431C" w:rsidRPr="001E65DF">
        <w:rPr>
          <w:rFonts w:ascii="Arial" w:hAnsi="Arial" w:cs="Arial"/>
        </w:rPr>
        <w:t>period s</w:t>
      </w:r>
      <w:r w:rsidRPr="001E65DF">
        <w:rPr>
          <w:rFonts w:ascii="Arial" w:hAnsi="Arial" w:cs="Arial"/>
        </w:rPr>
        <w:t>election: You can select data for various time frames, such as daily, monthly, or yearly. For this example, let’s look at monthly data for a typical year.</w:t>
      </w:r>
    </w:p>
    <w:p w14:paraId="224786A5" w14:textId="1D0601ED" w:rsidR="00C7532F" w:rsidRPr="001E65DF" w:rsidRDefault="00C7532F" w:rsidP="001E65DF">
      <w:pPr>
        <w:pStyle w:val="ListParagraph"/>
        <w:numPr>
          <w:ilvl w:val="0"/>
          <w:numId w:val="72"/>
        </w:numPr>
        <w:spacing w:after="60" w:line="257" w:lineRule="auto"/>
        <w:ind w:left="72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 xml:space="preserve">View </w:t>
      </w:r>
      <w:r w:rsidR="000A431C" w:rsidRPr="001E65DF">
        <w:rPr>
          <w:rFonts w:ascii="Arial" w:hAnsi="Arial" w:cs="Arial"/>
        </w:rPr>
        <w:t>d</w:t>
      </w:r>
      <w:r w:rsidRPr="001E65DF">
        <w:rPr>
          <w:rFonts w:ascii="Arial" w:hAnsi="Arial" w:cs="Arial"/>
        </w:rPr>
        <w:t>ata: PVGIS will generate data showing different types of solar radiation:</w:t>
      </w:r>
    </w:p>
    <w:p w14:paraId="336BA487" w14:textId="7553E22C" w:rsidR="00C7532F" w:rsidRPr="001E65DF" w:rsidRDefault="00C7532F" w:rsidP="001E65DF">
      <w:pPr>
        <w:pStyle w:val="ListParagraph"/>
        <w:numPr>
          <w:ilvl w:val="2"/>
          <w:numId w:val="29"/>
        </w:numPr>
        <w:spacing w:after="0" w:line="240" w:lineRule="auto"/>
        <w:ind w:left="108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 xml:space="preserve">Global </w:t>
      </w:r>
      <w:r w:rsidR="000A431C" w:rsidRPr="001E65DF">
        <w:rPr>
          <w:rFonts w:ascii="Arial" w:hAnsi="Arial" w:cs="Arial"/>
        </w:rPr>
        <w:t xml:space="preserve">horizontal irradiance </w:t>
      </w:r>
      <w:r w:rsidRPr="001E65DF">
        <w:rPr>
          <w:rFonts w:ascii="Arial" w:hAnsi="Arial" w:cs="Arial"/>
        </w:rPr>
        <w:t>(GHI): The total amount of solar radiation received per square meter on a horizontal surface.</w:t>
      </w:r>
    </w:p>
    <w:p w14:paraId="7F81931B" w14:textId="07C3CF70" w:rsidR="00431765" w:rsidRPr="001E65DF" w:rsidRDefault="00C7532F" w:rsidP="001E65DF">
      <w:pPr>
        <w:pStyle w:val="ListParagraph"/>
        <w:numPr>
          <w:ilvl w:val="2"/>
          <w:numId w:val="29"/>
        </w:numPr>
        <w:spacing w:after="60" w:line="240" w:lineRule="auto"/>
        <w:ind w:left="108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 xml:space="preserve">Direct </w:t>
      </w:r>
      <w:r w:rsidR="000A431C" w:rsidRPr="001E65DF">
        <w:rPr>
          <w:rFonts w:ascii="Arial" w:hAnsi="Arial" w:cs="Arial"/>
        </w:rPr>
        <w:t>normal i</w:t>
      </w:r>
      <w:r w:rsidRPr="001E65DF">
        <w:rPr>
          <w:rFonts w:ascii="Arial" w:hAnsi="Arial" w:cs="Arial"/>
        </w:rPr>
        <w:t>rradiance (DNI): The amount of solar radiation received per square meter on a surface that is always perpendicular to the sun's rays.</w:t>
      </w:r>
    </w:p>
    <w:p w14:paraId="6CF0101D" w14:textId="691A41D5" w:rsidR="00431765" w:rsidRPr="001E65DF" w:rsidRDefault="001E65DF" w:rsidP="001E65DF">
      <w:pPr>
        <w:pStyle w:val="ListParagraph"/>
        <w:numPr>
          <w:ilvl w:val="0"/>
          <w:numId w:val="84"/>
        </w:numPr>
        <w:spacing w:after="60"/>
        <w:ind w:left="36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>Analyse</w:t>
      </w:r>
      <w:r w:rsidR="00C7532F" w:rsidRPr="001E65DF">
        <w:rPr>
          <w:rFonts w:ascii="Arial" w:hAnsi="Arial" w:cs="Arial"/>
        </w:rPr>
        <w:t xml:space="preserve"> the data.</w:t>
      </w:r>
    </w:p>
    <w:p w14:paraId="00C243FA" w14:textId="77777777" w:rsidR="00C7532F" w:rsidRPr="001E65DF" w:rsidRDefault="00C7532F" w:rsidP="001E65DF">
      <w:pPr>
        <w:pStyle w:val="ListParagraph"/>
        <w:numPr>
          <w:ilvl w:val="0"/>
          <w:numId w:val="72"/>
        </w:numPr>
        <w:spacing w:after="60" w:line="257" w:lineRule="auto"/>
        <w:ind w:left="72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>GHI gives a good estimate of how much solar energy a flat surface like a roof would receive.</w:t>
      </w:r>
    </w:p>
    <w:p w14:paraId="7538ECC5" w14:textId="41A3B28E" w:rsidR="00C7532F" w:rsidRPr="001E65DF" w:rsidRDefault="00C7532F" w:rsidP="001E65DF">
      <w:pPr>
        <w:pStyle w:val="ListParagraph"/>
        <w:numPr>
          <w:ilvl w:val="0"/>
          <w:numId w:val="72"/>
        </w:numPr>
        <w:spacing w:after="120" w:line="257" w:lineRule="auto"/>
        <w:ind w:left="72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>DNI is useful for concentrating solar power systems or for locations where panels can track the sun.</w:t>
      </w:r>
    </w:p>
    <w:p w14:paraId="33935B34" w14:textId="2F5C733A" w:rsidR="00DC1A42" w:rsidRPr="001E65DF" w:rsidRDefault="00431765" w:rsidP="001E65DF">
      <w:pPr>
        <w:pStyle w:val="ListParagraph"/>
        <w:numPr>
          <w:ilvl w:val="0"/>
          <w:numId w:val="88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1E65DF">
        <w:rPr>
          <w:rFonts w:ascii="Arial" w:hAnsi="Arial" w:cs="Arial"/>
          <w:b/>
          <w:bCs/>
        </w:rPr>
        <w:t>Measured</w:t>
      </w:r>
      <w:r w:rsidR="001E65DF" w:rsidRPr="001E65DF">
        <w:rPr>
          <w:rFonts w:ascii="Arial" w:hAnsi="Arial" w:cs="Arial"/>
          <w:b/>
          <w:bCs/>
        </w:rPr>
        <w:t xml:space="preserve"> value</w:t>
      </w:r>
    </w:p>
    <w:p w14:paraId="37E6ED46" w14:textId="183EFC9C" w:rsidR="00431765" w:rsidRPr="001E65DF" w:rsidRDefault="00DC1A42" w:rsidP="001E65DF">
      <w:pPr>
        <w:pStyle w:val="ListParagraph"/>
        <w:numPr>
          <w:ilvl w:val="0"/>
          <w:numId w:val="84"/>
        </w:numPr>
        <w:spacing w:after="60"/>
        <w:ind w:left="36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 xml:space="preserve">GHI in July: </w:t>
      </w:r>
      <w:r w:rsidR="00431765" w:rsidRPr="001E65DF">
        <w:rPr>
          <w:rFonts w:ascii="Arial" w:hAnsi="Arial" w:cs="Arial"/>
        </w:rPr>
        <w:t xml:space="preserve">_______________ </w:t>
      </w:r>
      <w:r w:rsidRPr="001E65DF">
        <w:rPr>
          <w:rFonts w:ascii="Arial" w:hAnsi="Arial" w:cs="Arial"/>
        </w:rPr>
        <w:t>kWh/m</w:t>
      </w:r>
      <w:r w:rsidRPr="009F50EE">
        <w:rPr>
          <w:rFonts w:ascii="Arial" w:hAnsi="Arial" w:cs="Arial"/>
          <w:vertAlign w:val="superscript"/>
        </w:rPr>
        <w:t>2</w:t>
      </w:r>
      <w:r w:rsidRPr="001E65DF">
        <w:rPr>
          <w:rFonts w:ascii="Arial" w:hAnsi="Arial" w:cs="Arial"/>
        </w:rPr>
        <w:t>/day</w:t>
      </w:r>
    </w:p>
    <w:p w14:paraId="62BEFFC8" w14:textId="0576BE45" w:rsidR="00DC1A42" w:rsidRPr="001E65DF" w:rsidRDefault="00DC1A42" w:rsidP="001E65DF">
      <w:pPr>
        <w:pStyle w:val="ListParagraph"/>
        <w:numPr>
          <w:ilvl w:val="0"/>
          <w:numId w:val="84"/>
        </w:numPr>
        <w:spacing w:after="120"/>
        <w:ind w:left="36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>DNI in July: _______________ kWh/m</w:t>
      </w:r>
      <w:r w:rsidRPr="009F50EE">
        <w:rPr>
          <w:rFonts w:ascii="Arial" w:hAnsi="Arial" w:cs="Arial"/>
          <w:vertAlign w:val="superscript"/>
        </w:rPr>
        <w:t>2</w:t>
      </w:r>
      <w:r w:rsidRPr="001E65DF">
        <w:rPr>
          <w:rFonts w:ascii="Arial" w:hAnsi="Arial" w:cs="Arial"/>
        </w:rPr>
        <w:t>/day</w:t>
      </w:r>
    </w:p>
    <w:p w14:paraId="3A218679" w14:textId="08BD52AA" w:rsidR="00203F95" w:rsidRPr="001E65DF" w:rsidRDefault="00203F95" w:rsidP="001E65DF">
      <w:pPr>
        <w:pStyle w:val="ListParagraph"/>
        <w:numPr>
          <w:ilvl w:val="0"/>
          <w:numId w:val="88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1E65DF">
        <w:rPr>
          <w:rFonts w:ascii="Arial" w:hAnsi="Arial" w:cs="Arial"/>
          <w:b/>
          <w:bCs/>
        </w:rPr>
        <w:t>N</w:t>
      </w:r>
      <w:r w:rsidR="00612AAD" w:rsidRPr="001E65DF">
        <w:rPr>
          <w:rFonts w:ascii="Arial" w:hAnsi="Arial" w:cs="Arial"/>
          <w:b/>
          <w:bCs/>
        </w:rPr>
        <w:t>ote</w:t>
      </w:r>
    </w:p>
    <w:p w14:paraId="08F32023" w14:textId="3C526C25" w:rsidR="0039579E" w:rsidRPr="001E65DF" w:rsidRDefault="00DC1A42" w:rsidP="001E65DF">
      <w:pPr>
        <w:pStyle w:val="ListParagraph"/>
        <w:numPr>
          <w:ilvl w:val="0"/>
          <w:numId w:val="84"/>
        </w:numPr>
        <w:spacing w:after="60"/>
        <w:ind w:left="360"/>
        <w:contextualSpacing w:val="0"/>
        <w:rPr>
          <w:rFonts w:ascii="Arial" w:hAnsi="Arial" w:cs="Arial"/>
        </w:rPr>
      </w:pPr>
      <w:r w:rsidRPr="001E65DF">
        <w:rPr>
          <w:rFonts w:ascii="Arial" w:hAnsi="Arial" w:cs="Arial"/>
        </w:rPr>
        <w:t>This data is applied to calculate potential energy output, size solar panels and design systems for real-world applications.</w:t>
      </w:r>
    </w:p>
    <w:sectPr w:rsidR="0039579E" w:rsidRPr="001E65DF" w:rsidSect="00157AD6">
      <w:headerReference w:type="default" r:id="rId7"/>
      <w:footerReference w:type="default" r:id="rId8"/>
      <w:footerReference w:type="first" r:id="rId9"/>
      <w:pgSz w:w="11906" w:h="16838" w:code="9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C383C" w14:textId="77777777" w:rsidR="00BC0EE6" w:rsidRDefault="00BC0EE6" w:rsidP="00053A01">
      <w:pPr>
        <w:spacing w:after="0" w:line="240" w:lineRule="auto"/>
      </w:pPr>
      <w:r>
        <w:separator/>
      </w:r>
    </w:p>
  </w:endnote>
  <w:endnote w:type="continuationSeparator" w:id="0">
    <w:p w14:paraId="4F7CFDDB" w14:textId="77777777" w:rsidR="00BC0EE6" w:rsidRDefault="00BC0EE6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1336815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0D385A77" w14:textId="4B289D64" w:rsidR="00684F02" w:rsidRPr="00684F02" w:rsidRDefault="00684F02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684F02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684F02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684F02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684F02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684F02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5A874164" w14:textId="77777777" w:rsidR="00684F02" w:rsidRDefault="00684F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07931339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  <w:sz w:val="18"/>
        <w:szCs w:val="18"/>
      </w:rPr>
    </w:sdtEndPr>
    <w:sdtContent>
      <w:p w14:paraId="4BB07427" w14:textId="77777777" w:rsidR="009F50EE" w:rsidRPr="009333A2" w:rsidRDefault="009F50EE" w:rsidP="009F50EE">
        <w:pPr>
          <w:pStyle w:val="Footer"/>
          <w:framePr w:w="301" w:h="385" w:hRule="exact" w:wrap="none" w:vAnchor="text" w:hAnchor="page" w:x="10319" w:y="125"/>
          <w:rPr>
            <w:b/>
            <w:noProof/>
            <w:color w:val="C00000"/>
            <w:sz w:val="18"/>
            <w:szCs w:val="18"/>
          </w:rPr>
        </w:pP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6DC64678" w14:textId="1DA85096" w:rsidR="009F50EE" w:rsidRPr="009F50EE" w:rsidRDefault="009F50EE" w:rsidP="009F50EE">
    <w:pPr>
      <w:pStyle w:val="Footer"/>
      <w:ind w:right="360"/>
      <w:jc w:val="both"/>
      <w:rPr>
        <w:rFonts w:ascii="Arial" w:hAnsi="Arial" w:cs="Arial"/>
      </w:rPr>
    </w:pPr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48B24" w14:textId="77777777" w:rsidR="00BC0EE6" w:rsidRDefault="00BC0EE6" w:rsidP="00053A01">
      <w:pPr>
        <w:spacing w:after="0" w:line="240" w:lineRule="auto"/>
      </w:pPr>
      <w:r>
        <w:separator/>
      </w:r>
    </w:p>
  </w:footnote>
  <w:footnote w:type="continuationSeparator" w:id="0">
    <w:p w14:paraId="100F940B" w14:textId="77777777" w:rsidR="00BC0EE6" w:rsidRDefault="00BC0EE6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6CFAA" w14:textId="77777777" w:rsidR="009F50EE" w:rsidRPr="009F50EE" w:rsidRDefault="009F50EE" w:rsidP="009F50EE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9F50EE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Module 3: Measurement of electrical and solar parameter</w:t>
    </w:r>
  </w:p>
  <w:p w14:paraId="772ED36C" w14:textId="0EA44823" w:rsidR="009F50EE" w:rsidRPr="009F50EE" w:rsidRDefault="009F50EE" w:rsidP="009F50EE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9F50EE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E10: Assignment -</w:t>
    </w:r>
    <w:r w:rsidR="00F37786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 </w:t>
    </w:r>
    <w:r w:rsidRPr="009F50EE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Determine solar radiation using online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5F83"/>
    <w:multiLevelType w:val="hybridMultilevel"/>
    <w:tmpl w:val="F95283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00191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7175B"/>
    <w:multiLevelType w:val="hybridMultilevel"/>
    <w:tmpl w:val="2BBC3A2E"/>
    <w:lvl w:ilvl="0" w:tplc="6F9AD2D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BB7498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72B24"/>
    <w:multiLevelType w:val="hybridMultilevel"/>
    <w:tmpl w:val="567674F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A39EC"/>
    <w:multiLevelType w:val="multilevel"/>
    <w:tmpl w:val="914CB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FC080E"/>
    <w:multiLevelType w:val="hybridMultilevel"/>
    <w:tmpl w:val="6F466C36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0B46E4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4D4006"/>
    <w:multiLevelType w:val="hybridMultilevel"/>
    <w:tmpl w:val="D0A266B2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B560DBC"/>
    <w:multiLevelType w:val="hybridMultilevel"/>
    <w:tmpl w:val="2DD4A72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5F3EF3"/>
    <w:multiLevelType w:val="hybridMultilevel"/>
    <w:tmpl w:val="3ED2559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D2A3308"/>
    <w:multiLevelType w:val="hybridMultilevel"/>
    <w:tmpl w:val="83222AB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384BA5"/>
    <w:multiLevelType w:val="hybridMultilevel"/>
    <w:tmpl w:val="AAC262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3C69D4"/>
    <w:multiLevelType w:val="hybridMultilevel"/>
    <w:tmpl w:val="822AE3D0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10C1C93"/>
    <w:multiLevelType w:val="multilevel"/>
    <w:tmpl w:val="CCF43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3C46F81"/>
    <w:multiLevelType w:val="hybridMultilevel"/>
    <w:tmpl w:val="13C6130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F95D7D"/>
    <w:multiLevelType w:val="hybridMultilevel"/>
    <w:tmpl w:val="A2C85C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213222"/>
    <w:multiLevelType w:val="hybridMultilevel"/>
    <w:tmpl w:val="E802172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9B16D6"/>
    <w:multiLevelType w:val="hybridMultilevel"/>
    <w:tmpl w:val="74F6745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F73253"/>
    <w:multiLevelType w:val="hybridMultilevel"/>
    <w:tmpl w:val="01E8786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1D4C76"/>
    <w:multiLevelType w:val="hybridMultilevel"/>
    <w:tmpl w:val="5F2450A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966A02"/>
    <w:multiLevelType w:val="hybridMultilevel"/>
    <w:tmpl w:val="5A8C31A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07F532C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3A4748"/>
    <w:multiLevelType w:val="hybridMultilevel"/>
    <w:tmpl w:val="0AE452C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593A48"/>
    <w:multiLevelType w:val="multilevel"/>
    <w:tmpl w:val="35FA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47E362C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F74385"/>
    <w:multiLevelType w:val="hybridMultilevel"/>
    <w:tmpl w:val="A80C4DF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D759CB"/>
    <w:multiLevelType w:val="hybridMultilevel"/>
    <w:tmpl w:val="FDC8A6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B2F7860"/>
    <w:multiLevelType w:val="hybridMultilevel"/>
    <w:tmpl w:val="01E8786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906B73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FF3D39"/>
    <w:multiLevelType w:val="hybridMultilevel"/>
    <w:tmpl w:val="AF7494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220E77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4B4A4B"/>
    <w:multiLevelType w:val="hybridMultilevel"/>
    <w:tmpl w:val="28E8B286"/>
    <w:lvl w:ilvl="0" w:tplc="47388EC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43460BF"/>
    <w:multiLevelType w:val="hybridMultilevel"/>
    <w:tmpl w:val="769CD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A1357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011D29"/>
    <w:multiLevelType w:val="hybridMultilevel"/>
    <w:tmpl w:val="CFA0BF9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941EAB"/>
    <w:multiLevelType w:val="hybridMultilevel"/>
    <w:tmpl w:val="5E125B70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65C1525"/>
    <w:multiLevelType w:val="hybridMultilevel"/>
    <w:tmpl w:val="AFD298D6"/>
    <w:lvl w:ilvl="0" w:tplc="F7201BC6">
      <w:start w:val="1"/>
      <w:numFmt w:val="lowerLetter"/>
      <w:lvlText w:val="%1."/>
      <w:lvlJc w:val="left"/>
      <w:pPr>
        <w:ind w:left="1068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36A50A38"/>
    <w:multiLevelType w:val="hybridMultilevel"/>
    <w:tmpl w:val="8F30AC7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3C1B99"/>
    <w:multiLevelType w:val="hybridMultilevel"/>
    <w:tmpl w:val="AF8657F8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9384749"/>
    <w:multiLevelType w:val="hybridMultilevel"/>
    <w:tmpl w:val="A92A5EA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CF4D91"/>
    <w:multiLevelType w:val="hybridMultilevel"/>
    <w:tmpl w:val="E4D2EBA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827AE8"/>
    <w:multiLevelType w:val="hybridMultilevel"/>
    <w:tmpl w:val="AEA8160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CF117D1"/>
    <w:multiLevelType w:val="hybridMultilevel"/>
    <w:tmpl w:val="B9A0AC96"/>
    <w:lvl w:ilvl="0" w:tplc="04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3DE07B94"/>
    <w:multiLevelType w:val="multilevel"/>
    <w:tmpl w:val="4FEC9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E90672D"/>
    <w:multiLevelType w:val="hybridMultilevel"/>
    <w:tmpl w:val="F8CE7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0374C94"/>
    <w:multiLevelType w:val="hybridMultilevel"/>
    <w:tmpl w:val="FBFC7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4953A79"/>
    <w:multiLevelType w:val="hybridMultilevel"/>
    <w:tmpl w:val="F78AE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BF73EC"/>
    <w:multiLevelType w:val="hybridMultilevel"/>
    <w:tmpl w:val="D64CC6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D50A75"/>
    <w:multiLevelType w:val="hybridMultilevel"/>
    <w:tmpl w:val="FEFE0CE8"/>
    <w:lvl w:ilvl="0" w:tplc="3244B4E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3" w15:restartNumberingAfterBreak="0">
    <w:nsid w:val="4DC41B1E"/>
    <w:multiLevelType w:val="hybridMultilevel"/>
    <w:tmpl w:val="8B7A2DF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3506F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750705"/>
    <w:multiLevelType w:val="hybridMultilevel"/>
    <w:tmpl w:val="4544D1C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840B10"/>
    <w:multiLevelType w:val="hybridMultilevel"/>
    <w:tmpl w:val="6996008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097751"/>
    <w:multiLevelType w:val="hybridMultilevel"/>
    <w:tmpl w:val="4F6671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6C809DB"/>
    <w:multiLevelType w:val="hybridMultilevel"/>
    <w:tmpl w:val="AA342F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DE1EC6"/>
    <w:multiLevelType w:val="hybridMultilevel"/>
    <w:tmpl w:val="00307B0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584A54"/>
    <w:multiLevelType w:val="multilevel"/>
    <w:tmpl w:val="5F6E9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5A251406"/>
    <w:multiLevelType w:val="hybridMultilevel"/>
    <w:tmpl w:val="B3E85A96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5CA4530E"/>
    <w:multiLevelType w:val="hybridMultilevel"/>
    <w:tmpl w:val="6032B17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D3578FD"/>
    <w:multiLevelType w:val="hybridMultilevel"/>
    <w:tmpl w:val="4B78CF8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EE95AAB"/>
    <w:multiLevelType w:val="hybridMultilevel"/>
    <w:tmpl w:val="2DE4087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317809"/>
    <w:multiLevelType w:val="hybridMultilevel"/>
    <w:tmpl w:val="0CFEED2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1147E52"/>
    <w:multiLevelType w:val="hybridMultilevel"/>
    <w:tmpl w:val="3AF8999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3630B9"/>
    <w:multiLevelType w:val="hybridMultilevel"/>
    <w:tmpl w:val="DE24C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3C26837"/>
    <w:multiLevelType w:val="hybridMultilevel"/>
    <w:tmpl w:val="2DE4087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A9465C"/>
    <w:multiLevelType w:val="hybridMultilevel"/>
    <w:tmpl w:val="A4F0236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947754"/>
    <w:multiLevelType w:val="hybridMultilevel"/>
    <w:tmpl w:val="165048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8524FA9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7A4EBD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C23462"/>
    <w:multiLevelType w:val="hybridMultilevel"/>
    <w:tmpl w:val="ACA6E62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6DB5022C"/>
    <w:multiLevelType w:val="hybridMultilevel"/>
    <w:tmpl w:val="F196956E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6EB30D03"/>
    <w:multiLevelType w:val="hybridMultilevel"/>
    <w:tmpl w:val="01E8786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EBF75C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8C77D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28A55B4"/>
    <w:multiLevelType w:val="multilevel"/>
    <w:tmpl w:val="264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33F787C"/>
    <w:multiLevelType w:val="hybridMultilevel"/>
    <w:tmpl w:val="F794938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37F133F"/>
    <w:multiLevelType w:val="hybridMultilevel"/>
    <w:tmpl w:val="49A0E9F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5BA1F44"/>
    <w:multiLevelType w:val="hybridMultilevel"/>
    <w:tmpl w:val="380EF8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A865DE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444273"/>
    <w:multiLevelType w:val="hybridMultilevel"/>
    <w:tmpl w:val="F7727A0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D2557AB"/>
    <w:multiLevelType w:val="hybridMultilevel"/>
    <w:tmpl w:val="F8F095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EDE674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70152062">
    <w:abstractNumId w:val="55"/>
  </w:num>
  <w:num w:numId="2" w16cid:durableId="2109226247">
    <w:abstractNumId w:val="0"/>
  </w:num>
  <w:num w:numId="3" w16cid:durableId="1510023476">
    <w:abstractNumId w:val="24"/>
  </w:num>
  <w:num w:numId="4" w16cid:durableId="176120973">
    <w:abstractNumId w:val="39"/>
  </w:num>
  <w:num w:numId="5" w16cid:durableId="1827938808">
    <w:abstractNumId w:val="61"/>
  </w:num>
  <w:num w:numId="6" w16cid:durableId="1127775165">
    <w:abstractNumId w:val="13"/>
  </w:num>
  <w:num w:numId="7" w16cid:durableId="667563083">
    <w:abstractNumId w:val="19"/>
  </w:num>
  <w:num w:numId="8" w16cid:durableId="2113816705">
    <w:abstractNumId w:val="23"/>
  </w:num>
  <w:num w:numId="9" w16cid:durableId="1120995516">
    <w:abstractNumId w:val="63"/>
  </w:num>
  <w:num w:numId="10" w16cid:durableId="1047143599">
    <w:abstractNumId w:val="54"/>
  </w:num>
  <w:num w:numId="11" w16cid:durableId="748310849">
    <w:abstractNumId w:val="76"/>
  </w:num>
  <w:num w:numId="12" w16cid:durableId="918638571">
    <w:abstractNumId w:val="4"/>
  </w:num>
  <w:num w:numId="13" w16cid:durableId="1056274889">
    <w:abstractNumId w:val="80"/>
  </w:num>
  <w:num w:numId="14" w16cid:durableId="1670522760">
    <w:abstractNumId w:val="16"/>
  </w:num>
  <w:num w:numId="15" w16cid:durableId="660737628">
    <w:abstractNumId w:val="49"/>
  </w:num>
  <w:num w:numId="16" w16cid:durableId="418067925">
    <w:abstractNumId w:val="67"/>
  </w:num>
  <w:num w:numId="17" w16cid:durableId="1204632813">
    <w:abstractNumId w:val="85"/>
  </w:num>
  <w:num w:numId="18" w16cid:durableId="1131096133">
    <w:abstractNumId w:val="35"/>
  </w:num>
  <w:num w:numId="19" w16cid:durableId="391007601">
    <w:abstractNumId w:val="52"/>
  </w:num>
  <w:num w:numId="20" w16cid:durableId="95948629">
    <w:abstractNumId w:val="58"/>
  </w:num>
  <w:num w:numId="21" w16cid:durableId="1384670523">
    <w:abstractNumId w:val="32"/>
  </w:num>
  <w:num w:numId="22" w16cid:durableId="126519090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5584890">
    <w:abstractNumId w:val="2"/>
  </w:num>
  <w:num w:numId="24" w16cid:durableId="83886670">
    <w:abstractNumId w:val="2"/>
  </w:num>
  <w:num w:numId="25" w16cid:durableId="1632591042">
    <w:abstractNumId w:val="47"/>
  </w:num>
  <w:num w:numId="26" w16cid:durableId="593515359">
    <w:abstractNumId w:val="34"/>
  </w:num>
  <w:num w:numId="27" w16cid:durableId="2043706501">
    <w:abstractNumId w:val="50"/>
  </w:num>
  <w:num w:numId="28" w16cid:durableId="2091538089">
    <w:abstractNumId w:val="41"/>
  </w:num>
  <w:num w:numId="29" w16cid:durableId="303244527">
    <w:abstractNumId w:val="5"/>
  </w:num>
  <w:num w:numId="30" w16cid:durableId="142743450">
    <w:abstractNumId w:val="17"/>
  </w:num>
  <w:num w:numId="31" w16cid:durableId="1284537303">
    <w:abstractNumId w:val="48"/>
  </w:num>
  <w:num w:numId="32" w16cid:durableId="557981263">
    <w:abstractNumId w:val="81"/>
  </w:num>
  <w:num w:numId="33" w16cid:durableId="1518888270">
    <w:abstractNumId w:val="8"/>
  </w:num>
  <w:num w:numId="34" w16cid:durableId="1835029351">
    <w:abstractNumId w:val="72"/>
  </w:num>
  <w:num w:numId="35" w16cid:durableId="85272797">
    <w:abstractNumId w:val="25"/>
  </w:num>
  <w:num w:numId="36" w16cid:durableId="1297490866">
    <w:abstractNumId w:val="3"/>
  </w:num>
  <w:num w:numId="37" w16cid:durableId="2041515620">
    <w:abstractNumId w:val="26"/>
  </w:num>
  <w:num w:numId="38" w16cid:durableId="1726950371">
    <w:abstractNumId w:val="77"/>
  </w:num>
  <w:num w:numId="39" w16cid:durableId="1623270001">
    <w:abstractNumId w:val="31"/>
  </w:num>
  <w:num w:numId="40" w16cid:durableId="878708617">
    <w:abstractNumId w:val="82"/>
  </w:num>
  <w:num w:numId="41" w16cid:durableId="1997874342">
    <w:abstractNumId w:val="36"/>
  </w:num>
  <w:num w:numId="42" w16cid:durableId="1871339190">
    <w:abstractNumId w:val="28"/>
  </w:num>
  <w:num w:numId="43" w16cid:durableId="1500317373">
    <w:abstractNumId w:val="71"/>
  </w:num>
  <w:num w:numId="44" w16cid:durableId="573272451">
    <w:abstractNumId w:val="79"/>
  </w:num>
  <w:num w:numId="45" w16cid:durableId="1572042630">
    <w:abstractNumId w:val="56"/>
  </w:num>
  <w:num w:numId="46" w16cid:durableId="283971530">
    <w:abstractNumId w:val="73"/>
  </w:num>
  <w:num w:numId="47" w16cid:durableId="302318211">
    <w:abstractNumId w:val="10"/>
  </w:num>
  <w:num w:numId="48" w16cid:durableId="1389383351">
    <w:abstractNumId w:val="83"/>
  </w:num>
  <w:num w:numId="49" w16cid:durableId="319506762">
    <w:abstractNumId w:val="69"/>
  </w:num>
  <w:num w:numId="50" w16cid:durableId="1897661724">
    <w:abstractNumId w:val="53"/>
  </w:num>
  <w:num w:numId="51" w16cid:durableId="527182905">
    <w:abstractNumId w:val="42"/>
  </w:num>
  <w:num w:numId="52" w16cid:durableId="1573153998">
    <w:abstractNumId w:val="37"/>
  </w:num>
  <w:num w:numId="53" w16cid:durableId="496919305">
    <w:abstractNumId w:val="22"/>
  </w:num>
  <w:num w:numId="54" w16cid:durableId="1363895739">
    <w:abstractNumId w:val="11"/>
  </w:num>
  <w:num w:numId="55" w16cid:durableId="476921149">
    <w:abstractNumId w:val="7"/>
  </w:num>
  <w:num w:numId="56" w16cid:durableId="2010407673">
    <w:abstractNumId w:val="44"/>
  </w:num>
  <w:num w:numId="57" w16cid:durableId="1213807257">
    <w:abstractNumId w:val="21"/>
  </w:num>
  <w:num w:numId="58" w16cid:durableId="53822588">
    <w:abstractNumId w:val="84"/>
  </w:num>
  <w:num w:numId="59" w16cid:durableId="614408150">
    <w:abstractNumId w:val="9"/>
  </w:num>
  <w:num w:numId="60" w16cid:durableId="209002183">
    <w:abstractNumId w:val="20"/>
  </w:num>
  <w:num w:numId="61" w16cid:durableId="1368289398">
    <w:abstractNumId w:val="1"/>
  </w:num>
  <w:num w:numId="62" w16cid:durableId="1107457965">
    <w:abstractNumId w:val="29"/>
  </w:num>
  <w:num w:numId="63" w16cid:durableId="1884559465">
    <w:abstractNumId w:val="75"/>
  </w:num>
  <w:num w:numId="64" w16cid:durableId="1002196384">
    <w:abstractNumId w:val="62"/>
  </w:num>
  <w:num w:numId="65" w16cid:durableId="947732818">
    <w:abstractNumId w:val="66"/>
  </w:num>
  <w:num w:numId="66" w16cid:durableId="1671981984">
    <w:abstractNumId w:val="68"/>
  </w:num>
  <w:num w:numId="67" w16cid:durableId="148910609">
    <w:abstractNumId w:val="64"/>
  </w:num>
  <w:num w:numId="68" w16cid:durableId="68507553">
    <w:abstractNumId w:val="65"/>
  </w:num>
  <w:num w:numId="69" w16cid:durableId="982926913">
    <w:abstractNumId w:val="59"/>
  </w:num>
  <w:num w:numId="70" w16cid:durableId="126094104">
    <w:abstractNumId w:val="27"/>
  </w:num>
  <w:num w:numId="71" w16cid:durableId="2054646528">
    <w:abstractNumId w:val="46"/>
  </w:num>
  <w:num w:numId="72" w16cid:durableId="365722185">
    <w:abstractNumId w:val="14"/>
  </w:num>
  <w:num w:numId="73" w16cid:durableId="1973555609">
    <w:abstractNumId w:val="12"/>
  </w:num>
  <w:num w:numId="74" w16cid:durableId="398023706">
    <w:abstractNumId w:val="70"/>
  </w:num>
  <w:num w:numId="75" w16cid:durableId="1875462497">
    <w:abstractNumId w:val="30"/>
  </w:num>
  <w:num w:numId="76" w16cid:durableId="999308102">
    <w:abstractNumId w:val="43"/>
  </w:num>
  <w:num w:numId="77" w16cid:durableId="1125582088">
    <w:abstractNumId w:val="45"/>
  </w:num>
  <w:num w:numId="78" w16cid:durableId="551766763">
    <w:abstractNumId w:val="33"/>
  </w:num>
  <w:num w:numId="79" w16cid:durableId="659696075">
    <w:abstractNumId w:val="78"/>
  </w:num>
  <w:num w:numId="80" w16cid:durableId="219748266">
    <w:abstractNumId w:val="6"/>
  </w:num>
  <w:num w:numId="81" w16cid:durableId="1692297447">
    <w:abstractNumId w:val="15"/>
  </w:num>
  <w:num w:numId="82" w16cid:durableId="645476511">
    <w:abstractNumId w:val="74"/>
  </w:num>
  <w:num w:numId="83" w16cid:durableId="1144472710">
    <w:abstractNumId w:val="51"/>
  </w:num>
  <w:num w:numId="84" w16cid:durableId="2116947183">
    <w:abstractNumId w:val="57"/>
  </w:num>
  <w:num w:numId="85" w16cid:durableId="235551148">
    <w:abstractNumId w:val="60"/>
  </w:num>
  <w:num w:numId="86" w16cid:durableId="1653872201">
    <w:abstractNumId w:val="38"/>
  </w:num>
  <w:num w:numId="87" w16cid:durableId="1755937600">
    <w:abstractNumId w:val="18"/>
  </w:num>
  <w:num w:numId="88" w16cid:durableId="21138196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DWgB3P56fLQAAAA=="/>
  </w:docVars>
  <w:rsids>
    <w:rsidRoot w:val="004B02D4"/>
    <w:rsid w:val="00015FB3"/>
    <w:rsid w:val="0002265E"/>
    <w:rsid w:val="00023937"/>
    <w:rsid w:val="0004635C"/>
    <w:rsid w:val="00053A01"/>
    <w:rsid w:val="00054B24"/>
    <w:rsid w:val="00062CD6"/>
    <w:rsid w:val="00065B61"/>
    <w:rsid w:val="00066E33"/>
    <w:rsid w:val="000871A2"/>
    <w:rsid w:val="0009197D"/>
    <w:rsid w:val="000A431C"/>
    <w:rsid w:val="000E05A1"/>
    <w:rsid w:val="000F637B"/>
    <w:rsid w:val="00101548"/>
    <w:rsid w:val="001119B6"/>
    <w:rsid w:val="00120CC7"/>
    <w:rsid w:val="00121CC9"/>
    <w:rsid w:val="00124BF4"/>
    <w:rsid w:val="00126DD7"/>
    <w:rsid w:val="00146464"/>
    <w:rsid w:val="00155B66"/>
    <w:rsid w:val="00157AD6"/>
    <w:rsid w:val="00161C94"/>
    <w:rsid w:val="00173C08"/>
    <w:rsid w:val="001755ED"/>
    <w:rsid w:val="0018450E"/>
    <w:rsid w:val="00197CEC"/>
    <w:rsid w:val="001B6773"/>
    <w:rsid w:val="001C04C3"/>
    <w:rsid w:val="001C1C9B"/>
    <w:rsid w:val="001C20D2"/>
    <w:rsid w:val="001C6652"/>
    <w:rsid w:val="001E23F3"/>
    <w:rsid w:val="001E2560"/>
    <w:rsid w:val="001E65DF"/>
    <w:rsid w:val="001F5554"/>
    <w:rsid w:val="002000DD"/>
    <w:rsid w:val="00200665"/>
    <w:rsid w:val="00203F95"/>
    <w:rsid w:val="002047CC"/>
    <w:rsid w:val="00226878"/>
    <w:rsid w:val="00232882"/>
    <w:rsid w:val="00241C0B"/>
    <w:rsid w:val="00242257"/>
    <w:rsid w:val="00243DC9"/>
    <w:rsid w:val="00254041"/>
    <w:rsid w:val="00271498"/>
    <w:rsid w:val="002760B1"/>
    <w:rsid w:val="00294B1A"/>
    <w:rsid w:val="002A3F57"/>
    <w:rsid w:val="002A644A"/>
    <w:rsid w:val="002C586D"/>
    <w:rsid w:val="002E48E8"/>
    <w:rsid w:val="002F3746"/>
    <w:rsid w:val="002F5C14"/>
    <w:rsid w:val="00314B8E"/>
    <w:rsid w:val="00330025"/>
    <w:rsid w:val="00341403"/>
    <w:rsid w:val="0034784E"/>
    <w:rsid w:val="00360DDE"/>
    <w:rsid w:val="0037198A"/>
    <w:rsid w:val="00374A31"/>
    <w:rsid w:val="003761BE"/>
    <w:rsid w:val="003773DB"/>
    <w:rsid w:val="00391125"/>
    <w:rsid w:val="00395060"/>
    <w:rsid w:val="0039579E"/>
    <w:rsid w:val="003A0C7C"/>
    <w:rsid w:val="003C23C0"/>
    <w:rsid w:val="003D0021"/>
    <w:rsid w:val="003E0ACA"/>
    <w:rsid w:val="003E6F81"/>
    <w:rsid w:val="00404388"/>
    <w:rsid w:val="00431765"/>
    <w:rsid w:val="00457516"/>
    <w:rsid w:val="0045754A"/>
    <w:rsid w:val="00465D8B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F5516"/>
    <w:rsid w:val="004F604D"/>
    <w:rsid w:val="00501505"/>
    <w:rsid w:val="005133C3"/>
    <w:rsid w:val="00515EA2"/>
    <w:rsid w:val="00555B4E"/>
    <w:rsid w:val="00563E69"/>
    <w:rsid w:val="005928F3"/>
    <w:rsid w:val="005B13A3"/>
    <w:rsid w:val="005E13A7"/>
    <w:rsid w:val="00612AAD"/>
    <w:rsid w:val="00613900"/>
    <w:rsid w:val="00621ED5"/>
    <w:rsid w:val="00651EC0"/>
    <w:rsid w:val="00652A25"/>
    <w:rsid w:val="00666221"/>
    <w:rsid w:val="00684F02"/>
    <w:rsid w:val="006A5CAA"/>
    <w:rsid w:val="006B09D3"/>
    <w:rsid w:val="006C6829"/>
    <w:rsid w:val="006D2E49"/>
    <w:rsid w:val="006D684E"/>
    <w:rsid w:val="006E7559"/>
    <w:rsid w:val="00713C13"/>
    <w:rsid w:val="00714869"/>
    <w:rsid w:val="00721199"/>
    <w:rsid w:val="007226AB"/>
    <w:rsid w:val="00727837"/>
    <w:rsid w:val="00736226"/>
    <w:rsid w:val="00737DF4"/>
    <w:rsid w:val="00747245"/>
    <w:rsid w:val="0075512C"/>
    <w:rsid w:val="00763181"/>
    <w:rsid w:val="0077128D"/>
    <w:rsid w:val="00780243"/>
    <w:rsid w:val="007A3779"/>
    <w:rsid w:val="007A5762"/>
    <w:rsid w:val="007C0AA5"/>
    <w:rsid w:val="007C1D80"/>
    <w:rsid w:val="007C5CDC"/>
    <w:rsid w:val="007C72CB"/>
    <w:rsid w:val="007E3296"/>
    <w:rsid w:val="007E554B"/>
    <w:rsid w:val="008019E6"/>
    <w:rsid w:val="00811027"/>
    <w:rsid w:val="00814498"/>
    <w:rsid w:val="00814D9B"/>
    <w:rsid w:val="00820A75"/>
    <w:rsid w:val="008313AC"/>
    <w:rsid w:val="008357C4"/>
    <w:rsid w:val="00852D17"/>
    <w:rsid w:val="00884989"/>
    <w:rsid w:val="008B09C5"/>
    <w:rsid w:val="008E01F3"/>
    <w:rsid w:val="008E402C"/>
    <w:rsid w:val="008F5C04"/>
    <w:rsid w:val="00905D73"/>
    <w:rsid w:val="00910494"/>
    <w:rsid w:val="009115E8"/>
    <w:rsid w:val="00912EF7"/>
    <w:rsid w:val="009134A4"/>
    <w:rsid w:val="009505DC"/>
    <w:rsid w:val="00975777"/>
    <w:rsid w:val="00975E9A"/>
    <w:rsid w:val="00983421"/>
    <w:rsid w:val="0099054B"/>
    <w:rsid w:val="009A66B2"/>
    <w:rsid w:val="009C1650"/>
    <w:rsid w:val="009C2CEA"/>
    <w:rsid w:val="009C77F4"/>
    <w:rsid w:val="009D4DA4"/>
    <w:rsid w:val="009D5ACE"/>
    <w:rsid w:val="009D74CF"/>
    <w:rsid w:val="009F13D3"/>
    <w:rsid w:val="009F50EE"/>
    <w:rsid w:val="00A05039"/>
    <w:rsid w:val="00A16EDE"/>
    <w:rsid w:val="00A17D56"/>
    <w:rsid w:val="00A235CE"/>
    <w:rsid w:val="00A258B5"/>
    <w:rsid w:val="00A323A3"/>
    <w:rsid w:val="00A47DB5"/>
    <w:rsid w:val="00A6797E"/>
    <w:rsid w:val="00A7025B"/>
    <w:rsid w:val="00A852D1"/>
    <w:rsid w:val="00A86423"/>
    <w:rsid w:val="00A865F0"/>
    <w:rsid w:val="00A93EF1"/>
    <w:rsid w:val="00A943E4"/>
    <w:rsid w:val="00AA4586"/>
    <w:rsid w:val="00AA7302"/>
    <w:rsid w:val="00AD24FB"/>
    <w:rsid w:val="00AF5D34"/>
    <w:rsid w:val="00B21222"/>
    <w:rsid w:val="00B40FF7"/>
    <w:rsid w:val="00B47E5F"/>
    <w:rsid w:val="00B83C34"/>
    <w:rsid w:val="00B84C80"/>
    <w:rsid w:val="00B912E4"/>
    <w:rsid w:val="00BA3CD5"/>
    <w:rsid w:val="00BB459D"/>
    <w:rsid w:val="00BC0EE6"/>
    <w:rsid w:val="00BC397E"/>
    <w:rsid w:val="00BC46C6"/>
    <w:rsid w:val="00BD1060"/>
    <w:rsid w:val="00C13CF1"/>
    <w:rsid w:val="00C3483C"/>
    <w:rsid w:val="00C64F4D"/>
    <w:rsid w:val="00C7532F"/>
    <w:rsid w:val="00C75DAE"/>
    <w:rsid w:val="00C95E52"/>
    <w:rsid w:val="00CA2750"/>
    <w:rsid w:val="00CB22BE"/>
    <w:rsid w:val="00CC3F8A"/>
    <w:rsid w:val="00CE4E46"/>
    <w:rsid w:val="00CF4986"/>
    <w:rsid w:val="00CF5A99"/>
    <w:rsid w:val="00CF5E5A"/>
    <w:rsid w:val="00D01247"/>
    <w:rsid w:val="00D11097"/>
    <w:rsid w:val="00D13F1B"/>
    <w:rsid w:val="00D253B8"/>
    <w:rsid w:val="00D4459E"/>
    <w:rsid w:val="00D91FD0"/>
    <w:rsid w:val="00D93F74"/>
    <w:rsid w:val="00D9748C"/>
    <w:rsid w:val="00DA6330"/>
    <w:rsid w:val="00DB3A0C"/>
    <w:rsid w:val="00DB4BB6"/>
    <w:rsid w:val="00DC16C7"/>
    <w:rsid w:val="00DC1A42"/>
    <w:rsid w:val="00DC561B"/>
    <w:rsid w:val="00DD11DD"/>
    <w:rsid w:val="00DF0D6D"/>
    <w:rsid w:val="00E05B7C"/>
    <w:rsid w:val="00E5024D"/>
    <w:rsid w:val="00E60EA1"/>
    <w:rsid w:val="00E81314"/>
    <w:rsid w:val="00EA1FEF"/>
    <w:rsid w:val="00EA329F"/>
    <w:rsid w:val="00EA5419"/>
    <w:rsid w:val="00EA700E"/>
    <w:rsid w:val="00EB6A3C"/>
    <w:rsid w:val="00EE4F23"/>
    <w:rsid w:val="00EE5174"/>
    <w:rsid w:val="00EF497D"/>
    <w:rsid w:val="00EF4D4C"/>
    <w:rsid w:val="00F01645"/>
    <w:rsid w:val="00F05459"/>
    <w:rsid w:val="00F12009"/>
    <w:rsid w:val="00F27CA9"/>
    <w:rsid w:val="00F36656"/>
    <w:rsid w:val="00F37786"/>
    <w:rsid w:val="00F50316"/>
    <w:rsid w:val="00F73F9A"/>
    <w:rsid w:val="00F849CD"/>
    <w:rsid w:val="00F947ED"/>
    <w:rsid w:val="00FB0CF0"/>
    <w:rsid w:val="00FB4099"/>
    <w:rsid w:val="00FC2986"/>
    <w:rsid w:val="00FD0757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9F5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Sadiksha Neupane</cp:lastModifiedBy>
  <cp:revision>3</cp:revision>
  <cp:lastPrinted>2024-10-17T07:34:00Z</cp:lastPrinted>
  <dcterms:created xsi:type="dcterms:W3CDTF">2024-10-17T07:33:00Z</dcterms:created>
  <dcterms:modified xsi:type="dcterms:W3CDTF">2024-10-17T07:34:00Z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